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FD" w:rsidRPr="004A75FD" w:rsidRDefault="00377278" w:rsidP="00377278">
      <w:pPr>
        <w:rPr>
          <w:rFonts w:ascii="Times New Roman" w:hAnsi="Times New Roman" w:cs="Times New Roman"/>
        </w:rPr>
      </w:pPr>
      <w:r w:rsidRPr="0037727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00150" cy="1033387"/>
            <wp:effectExtent l="19050" t="0" r="0" b="0"/>
            <wp:docPr id="4" name="Рисунок 2" descr="C:\Users\Пользователь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log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3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 w:rsidR="004A75FD" w:rsidRPr="004A75FD">
        <w:rPr>
          <w:rFonts w:ascii="Times New Roman" w:hAnsi="Times New Roman" w:cs="Times New Roman"/>
        </w:rPr>
        <w:t>Программа</w:t>
      </w:r>
      <w:r>
        <w:rPr>
          <w:rFonts w:ascii="Times New Roman" w:hAnsi="Times New Roman" w:cs="Times New Roman"/>
        </w:rPr>
        <w:t xml:space="preserve"> </w:t>
      </w:r>
      <w:proofErr w:type="spellStart"/>
      <w:r w:rsidR="004A75FD" w:rsidRPr="004A75FD">
        <w:rPr>
          <w:rFonts w:ascii="Times New Roman" w:hAnsi="Times New Roman" w:cs="Times New Roman"/>
        </w:rPr>
        <w:t>детоксикации</w:t>
      </w:r>
      <w:proofErr w:type="spellEnd"/>
      <w:r w:rsidR="004A75FD" w:rsidRPr="004A75FD">
        <w:rPr>
          <w:rFonts w:ascii="Times New Roman" w:hAnsi="Times New Roman" w:cs="Times New Roman"/>
        </w:rPr>
        <w:t xml:space="preserve"> и омоложения организма</w:t>
      </w:r>
    </w:p>
    <w:p w:rsidR="004A75FD" w:rsidRDefault="004A75FD" w:rsidP="004A75FD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 xml:space="preserve">Современный человек живет в период эмоционального и физического напряжения, и в его организме накапливаются токсины и вредные вещества. Экология больших городов, неправильное питание и стресс - те факторы, которые не только засоряют организм, но и мешают его естественному восстановлению. Шлаки накапливаются в органах и системах, мешая им работать в нормальном режиме, поэтому человека одолевает сначала плохое самочувствие, а потом и разного рода болезни. </w:t>
      </w:r>
    </w:p>
    <w:p w:rsidR="004A75FD" w:rsidRPr="004A75FD" w:rsidRDefault="004A75FD" w:rsidP="004A75FD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 xml:space="preserve">«Этот тур создан для всех, кто стремится сохранить крепкое здоровье, молодость, красоту и отменную физическую </w:t>
      </w:r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и психологическую </w:t>
      </w:r>
      <w:r w:rsidR="00674BD8">
        <w:rPr>
          <w:rFonts w:ascii="Times New Roman" w:eastAsia="Times New Roman" w:hAnsi="Times New Roman" w:cs="Times New Roman"/>
          <w:color w:val="211800"/>
          <w:lang w:eastAsia="ru-RU"/>
        </w:rPr>
        <w:t xml:space="preserve">форму. </w:t>
      </w:r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>Показаниями могут быть стресс, утомляемость, недостаток кислорода, малоподвижный образ жизни, злоупотребление лекарствами и зависимость от таких средств, как антидепрессанты».</w:t>
      </w:r>
    </w:p>
    <w:p w:rsidR="004A75FD" w:rsidRDefault="004A75FD" w:rsidP="004A75FD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>Если обычные SPA-программы дают возможность расслабить организм и восстановить физические и эмоциональные силы, то «</w:t>
      </w:r>
      <w:proofErr w:type="spellStart"/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>Детокс</w:t>
      </w:r>
      <w:proofErr w:type="spellEnd"/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 xml:space="preserve">» – программа более глубокая. За период программы идет чистка организма через  желудочно-кишечный тракт, </w:t>
      </w:r>
      <w:r w:rsidR="00674BD8">
        <w:rPr>
          <w:rFonts w:ascii="Times New Roman" w:eastAsia="Times New Roman" w:hAnsi="Times New Roman" w:cs="Times New Roman"/>
          <w:color w:val="211800"/>
          <w:lang w:eastAsia="ru-RU"/>
        </w:rPr>
        <w:t xml:space="preserve">печень, </w:t>
      </w:r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 xml:space="preserve">почки. Такие признаки, как хроническая усталость, ухудшение памяти, дисбактериоз, тусклая кожа, ломкие ногти и волосы и прочее, свидетельствуют об интоксикации организма, и именно </w:t>
      </w:r>
      <w:proofErr w:type="spellStart"/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>детокс-терапия</w:t>
      </w:r>
      <w:proofErr w:type="spellEnd"/>
      <w:r w:rsidRPr="004A75FD">
        <w:rPr>
          <w:rFonts w:ascii="Times New Roman" w:eastAsia="Times New Roman" w:hAnsi="Times New Roman" w:cs="Times New Roman"/>
          <w:color w:val="211800"/>
          <w:lang w:eastAsia="ru-RU"/>
        </w:rPr>
        <w:t xml:space="preserve"> позволяет решить эту проблему.</w:t>
      </w:r>
    </w:p>
    <w:p w:rsidR="00547592" w:rsidRDefault="00547592" w:rsidP="004A75FD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Большое внимание в этой программе отводится ментальному </w:t>
      </w:r>
      <w:proofErr w:type="spellStart"/>
      <w:r>
        <w:rPr>
          <w:rFonts w:ascii="Times New Roman" w:eastAsia="Times New Roman" w:hAnsi="Times New Roman" w:cs="Times New Roman"/>
          <w:color w:val="211800"/>
          <w:lang w:eastAsia="ru-RU"/>
        </w:rPr>
        <w:t>детоксу</w:t>
      </w:r>
      <w:proofErr w:type="spellEnd"/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. В зависимости от готовности и намерения «Быть» или  «Я </w:t>
      </w:r>
      <w:proofErr w:type="spellStart"/>
      <w:r>
        <w:rPr>
          <w:rFonts w:ascii="Times New Roman" w:eastAsia="Times New Roman" w:hAnsi="Times New Roman" w:cs="Times New Roman"/>
          <w:color w:val="211800"/>
          <w:lang w:eastAsia="ru-RU"/>
        </w:rPr>
        <w:t>Есмь</w:t>
      </w:r>
      <w:proofErr w:type="spellEnd"/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» - Вы получите эффект чистого потока, научитесь уходить от «ментальной жвачки» в состояние  </w:t>
      </w:r>
      <w:r w:rsidR="00B03CBD">
        <w:rPr>
          <w:rFonts w:ascii="Times New Roman" w:eastAsia="Times New Roman" w:hAnsi="Times New Roman" w:cs="Times New Roman"/>
          <w:color w:val="211800"/>
          <w:lang w:eastAsia="ru-RU"/>
        </w:rPr>
        <w:t>умиротворения.</w:t>
      </w:r>
    </w:p>
    <w:p w:rsidR="00674BD8" w:rsidRDefault="00674BD8" w:rsidP="004A75FD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555"/>
        <w:gridCol w:w="3375"/>
        <w:gridCol w:w="1150"/>
        <w:gridCol w:w="1065"/>
        <w:gridCol w:w="1208"/>
      </w:tblGrid>
      <w:tr w:rsidR="00674BD8" w:rsidTr="00674BD8">
        <w:tc>
          <w:tcPr>
            <w:tcW w:w="2547" w:type="dxa"/>
          </w:tcPr>
          <w:p w:rsidR="00674BD8" w:rsidRDefault="00674BD8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Наименование процедур</w:t>
            </w:r>
          </w:p>
        </w:tc>
        <w:tc>
          <w:tcPr>
            <w:tcW w:w="3375" w:type="dxa"/>
          </w:tcPr>
          <w:p w:rsidR="00674BD8" w:rsidRDefault="00674BD8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Эффект</w:t>
            </w:r>
          </w:p>
        </w:tc>
        <w:tc>
          <w:tcPr>
            <w:tcW w:w="1150" w:type="dxa"/>
          </w:tcPr>
          <w:p w:rsidR="00674BD8" w:rsidRDefault="00674BD8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7 дней</w:t>
            </w:r>
          </w:p>
        </w:tc>
        <w:tc>
          <w:tcPr>
            <w:tcW w:w="1065" w:type="dxa"/>
          </w:tcPr>
          <w:p w:rsidR="00674BD8" w:rsidRDefault="00674BD8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10 дней</w:t>
            </w:r>
          </w:p>
        </w:tc>
        <w:tc>
          <w:tcPr>
            <w:tcW w:w="1208" w:type="dxa"/>
          </w:tcPr>
          <w:p w:rsidR="00674BD8" w:rsidRDefault="00674BD8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14 дней</w:t>
            </w:r>
          </w:p>
        </w:tc>
      </w:tr>
      <w:tr w:rsidR="00674BD8" w:rsidTr="00674BD8">
        <w:tc>
          <w:tcPr>
            <w:tcW w:w="2547" w:type="dxa"/>
          </w:tcPr>
          <w:p w:rsidR="00674BD8" w:rsidRDefault="00674BD8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Консультация врача</w:t>
            </w:r>
          </w:p>
        </w:tc>
        <w:tc>
          <w:tcPr>
            <w:tcW w:w="3375" w:type="dxa"/>
          </w:tcPr>
          <w:p w:rsidR="00674BD8" w:rsidRDefault="00674BD8" w:rsidP="00025602">
            <w:pPr>
              <w:spacing w:before="264" w:after="264" w:line="207" w:lineRule="atLeast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Назначение и контроль эффективности процедур программы</w:t>
            </w:r>
          </w:p>
        </w:tc>
        <w:tc>
          <w:tcPr>
            <w:tcW w:w="1150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2</w:t>
            </w:r>
          </w:p>
        </w:tc>
        <w:tc>
          <w:tcPr>
            <w:tcW w:w="1065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2</w:t>
            </w:r>
          </w:p>
        </w:tc>
        <w:tc>
          <w:tcPr>
            <w:tcW w:w="1208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3</w:t>
            </w:r>
          </w:p>
        </w:tc>
      </w:tr>
      <w:tr w:rsidR="00674BD8" w:rsidTr="00674BD8">
        <w:tc>
          <w:tcPr>
            <w:tcW w:w="2547" w:type="dxa"/>
          </w:tcPr>
          <w:p w:rsidR="00674BD8" w:rsidRDefault="00025602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Консультация врача ЛФК</w:t>
            </w:r>
          </w:p>
        </w:tc>
        <w:tc>
          <w:tcPr>
            <w:tcW w:w="3375" w:type="dxa"/>
          </w:tcPr>
          <w:p w:rsidR="00674BD8" w:rsidRDefault="00025602" w:rsidP="00025602">
            <w:pPr>
              <w:spacing w:before="264" w:after="264" w:line="207" w:lineRule="atLeast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Разработка комплекса методических  рекомендаций по нагрузкам на программе </w:t>
            </w:r>
          </w:p>
        </w:tc>
        <w:tc>
          <w:tcPr>
            <w:tcW w:w="1150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2</w:t>
            </w:r>
          </w:p>
        </w:tc>
        <w:tc>
          <w:tcPr>
            <w:tcW w:w="1065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2</w:t>
            </w:r>
          </w:p>
        </w:tc>
        <w:tc>
          <w:tcPr>
            <w:tcW w:w="1208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3</w:t>
            </w:r>
          </w:p>
        </w:tc>
      </w:tr>
      <w:tr w:rsidR="00674BD8" w:rsidTr="00674BD8">
        <w:tc>
          <w:tcPr>
            <w:tcW w:w="2547" w:type="dxa"/>
          </w:tcPr>
          <w:p w:rsidR="00025602" w:rsidRDefault="00025602" w:rsidP="00025602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Диет меню </w:t>
            </w:r>
          </w:p>
        </w:tc>
        <w:tc>
          <w:tcPr>
            <w:tcW w:w="3375" w:type="dxa"/>
          </w:tcPr>
          <w:p w:rsidR="00D43A90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4-х разовое питание</w:t>
            </w:r>
          </w:p>
          <w:p w:rsidR="00674BD8" w:rsidRDefault="00025602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Меню, основано на принципах здорового питания</w:t>
            </w:r>
          </w:p>
        </w:tc>
        <w:tc>
          <w:tcPr>
            <w:tcW w:w="1150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7</w:t>
            </w:r>
          </w:p>
        </w:tc>
        <w:tc>
          <w:tcPr>
            <w:tcW w:w="1065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10</w:t>
            </w:r>
          </w:p>
        </w:tc>
        <w:tc>
          <w:tcPr>
            <w:tcW w:w="1208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14</w:t>
            </w:r>
          </w:p>
        </w:tc>
      </w:tr>
      <w:tr w:rsidR="00674BD8" w:rsidTr="00674BD8">
        <w:tc>
          <w:tcPr>
            <w:tcW w:w="2547" w:type="dxa"/>
          </w:tcPr>
          <w:p w:rsidR="00674BD8" w:rsidRDefault="00025602" w:rsidP="00025602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Системный комплекс очищения организма от токсинов </w:t>
            </w: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клизмирование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, настои на целебных травах, свежевыжатые соки)</w:t>
            </w:r>
          </w:p>
        </w:tc>
        <w:tc>
          <w:tcPr>
            <w:tcW w:w="3375" w:type="dxa"/>
          </w:tcPr>
          <w:p w:rsidR="00674BD8" w:rsidRDefault="00025602" w:rsidP="00D43A90">
            <w:pPr>
              <w:spacing w:before="264" w:after="264" w:line="207" w:lineRule="atLeast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lastRenderedPageBreak/>
              <w:t xml:space="preserve">Очищение организма от токсинов, улучшение </w:t>
            </w: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lastRenderedPageBreak/>
              <w:t>сопротивляемости к инфекциям</w:t>
            </w:r>
          </w:p>
          <w:p w:rsidR="00025602" w:rsidRDefault="00025602" w:rsidP="00D43A90">
            <w:pPr>
              <w:spacing w:before="264" w:after="264" w:line="207" w:lineRule="atLeast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</w:p>
        </w:tc>
        <w:tc>
          <w:tcPr>
            <w:tcW w:w="1150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lastRenderedPageBreak/>
              <w:t>6</w:t>
            </w:r>
          </w:p>
        </w:tc>
        <w:tc>
          <w:tcPr>
            <w:tcW w:w="1065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8</w:t>
            </w:r>
          </w:p>
        </w:tc>
        <w:tc>
          <w:tcPr>
            <w:tcW w:w="1208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12</w:t>
            </w:r>
          </w:p>
        </w:tc>
      </w:tr>
      <w:tr w:rsidR="00674BD8" w:rsidTr="00674BD8">
        <w:tc>
          <w:tcPr>
            <w:tcW w:w="2547" w:type="dxa"/>
          </w:tcPr>
          <w:p w:rsidR="00674BD8" w:rsidRDefault="00D43A90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lastRenderedPageBreak/>
              <w:t>Водные процедуры (по назначению  врача)</w:t>
            </w:r>
          </w:p>
          <w:p w:rsidR="00DD0638" w:rsidRPr="00DD0638" w:rsidRDefault="00DD0638" w:rsidP="00961FBC">
            <w:pPr>
              <w:pStyle w:val="a4"/>
              <w:numPr>
                <w:ilvl w:val="0"/>
                <w:numId w:val="2"/>
              </w:num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 w:rsidRPr="00DD0638"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Гидромассаж (</w:t>
            </w: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д</w:t>
            </w:r>
            <w:r w:rsidRPr="00DD0638"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уш Шарко</w:t>
            </w: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, </w:t>
            </w:r>
            <w:r w:rsidRPr="00DD0638"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восходящий</w:t>
            </w: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, циркулярный)</w:t>
            </w:r>
          </w:p>
          <w:p w:rsidR="00DD0638" w:rsidRPr="00DD0638" w:rsidRDefault="00DD0638" w:rsidP="00DD0638">
            <w:pPr>
              <w:pStyle w:val="a4"/>
              <w:numPr>
                <w:ilvl w:val="0"/>
                <w:numId w:val="2"/>
              </w:num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Жемчужные ванны</w:t>
            </w:r>
          </w:p>
        </w:tc>
        <w:tc>
          <w:tcPr>
            <w:tcW w:w="3375" w:type="dxa"/>
          </w:tcPr>
          <w:p w:rsidR="00674BD8" w:rsidRDefault="00DD0638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Ускорение обменных процессов, снятие отёков, улучшение состояния кожи</w:t>
            </w:r>
          </w:p>
        </w:tc>
        <w:tc>
          <w:tcPr>
            <w:tcW w:w="1150" w:type="dxa"/>
          </w:tcPr>
          <w:p w:rsidR="00674BD8" w:rsidRDefault="00AA2C5F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5</w:t>
            </w:r>
          </w:p>
        </w:tc>
        <w:tc>
          <w:tcPr>
            <w:tcW w:w="1065" w:type="dxa"/>
          </w:tcPr>
          <w:p w:rsidR="00674BD8" w:rsidRDefault="00AA2C5F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7</w:t>
            </w:r>
          </w:p>
        </w:tc>
        <w:tc>
          <w:tcPr>
            <w:tcW w:w="1208" w:type="dxa"/>
          </w:tcPr>
          <w:p w:rsidR="00674BD8" w:rsidRDefault="00AA2C5F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10</w:t>
            </w:r>
          </w:p>
        </w:tc>
      </w:tr>
      <w:tr w:rsidR="00674BD8" w:rsidTr="00674BD8">
        <w:tc>
          <w:tcPr>
            <w:tcW w:w="2547" w:type="dxa"/>
          </w:tcPr>
          <w:p w:rsidR="00674BD8" w:rsidRDefault="00AA2C5F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Массаж </w:t>
            </w:r>
            <w:proofErr w:type="spellStart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лимфодренажный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 (медовый)+ кедровая бочка</w:t>
            </w:r>
          </w:p>
        </w:tc>
        <w:tc>
          <w:tcPr>
            <w:tcW w:w="3375" w:type="dxa"/>
          </w:tcPr>
          <w:p w:rsidR="00674BD8" w:rsidRDefault="00904FC7" w:rsidP="00904FC7">
            <w:pPr>
              <w:spacing w:before="264" w:after="264" w:line="207" w:lineRule="atLeast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Улучшение кровотока, нормализация обменных процессов, глубокая чистка </w:t>
            </w:r>
          </w:p>
        </w:tc>
        <w:tc>
          <w:tcPr>
            <w:tcW w:w="1150" w:type="dxa"/>
          </w:tcPr>
          <w:p w:rsidR="00674BD8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3</w:t>
            </w:r>
          </w:p>
        </w:tc>
        <w:tc>
          <w:tcPr>
            <w:tcW w:w="1065" w:type="dxa"/>
          </w:tcPr>
          <w:p w:rsidR="00674BD8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4</w:t>
            </w:r>
          </w:p>
        </w:tc>
        <w:tc>
          <w:tcPr>
            <w:tcW w:w="1208" w:type="dxa"/>
          </w:tcPr>
          <w:p w:rsidR="00674BD8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6</w:t>
            </w:r>
          </w:p>
        </w:tc>
      </w:tr>
      <w:tr w:rsidR="00D43A90" w:rsidTr="00674BD8">
        <w:tc>
          <w:tcPr>
            <w:tcW w:w="2547" w:type="dxa"/>
          </w:tcPr>
          <w:p w:rsidR="00D43A90" w:rsidRDefault="00904FC7" w:rsidP="00904FC7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Лимфодренажный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 массаж лица + тренинг по самомассажу</w:t>
            </w:r>
          </w:p>
        </w:tc>
        <w:tc>
          <w:tcPr>
            <w:tcW w:w="3375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Активизация дренажа и вывода избыточной жидкости, удаление токсинов и улучшение снабжения клеток кислородом</w:t>
            </w:r>
          </w:p>
        </w:tc>
        <w:tc>
          <w:tcPr>
            <w:tcW w:w="1150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3</w:t>
            </w:r>
          </w:p>
        </w:tc>
        <w:tc>
          <w:tcPr>
            <w:tcW w:w="1065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4</w:t>
            </w:r>
          </w:p>
        </w:tc>
        <w:tc>
          <w:tcPr>
            <w:tcW w:w="1208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6</w:t>
            </w:r>
          </w:p>
        </w:tc>
      </w:tr>
      <w:tr w:rsidR="00D43A90" w:rsidTr="00674BD8">
        <w:tc>
          <w:tcPr>
            <w:tcW w:w="2547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Массаж головы + тренинг по самомассажу</w:t>
            </w:r>
          </w:p>
        </w:tc>
        <w:tc>
          <w:tcPr>
            <w:tcW w:w="3375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Стимулирование кровоснабжения, снабжение  </w:t>
            </w:r>
            <w:r w:rsidR="00CF680B"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волосяных луковиц  кислородом, маслами. Антистрессовое действие.</w:t>
            </w:r>
          </w:p>
        </w:tc>
        <w:tc>
          <w:tcPr>
            <w:tcW w:w="1150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3</w:t>
            </w:r>
          </w:p>
        </w:tc>
        <w:tc>
          <w:tcPr>
            <w:tcW w:w="1065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4</w:t>
            </w:r>
          </w:p>
        </w:tc>
        <w:tc>
          <w:tcPr>
            <w:tcW w:w="1208" w:type="dxa"/>
          </w:tcPr>
          <w:p w:rsidR="00D43A90" w:rsidRDefault="00904FC7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6</w:t>
            </w:r>
          </w:p>
        </w:tc>
      </w:tr>
      <w:tr w:rsidR="00904FC7" w:rsidTr="00674BD8">
        <w:tc>
          <w:tcPr>
            <w:tcW w:w="2547" w:type="dxa"/>
          </w:tcPr>
          <w:p w:rsidR="00904FC7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Сухие углекислые ванны</w:t>
            </w:r>
          </w:p>
        </w:tc>
        <w:tc>
          <w:tcPr>
            <w:tcW w:w="3375" w:type="dxa"/>
          </w:tcPr>
          <w:p w:rsidR="00904FC7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Устранение гипоксии тканей, вегетативная регуляция  сердечной деятельности, перераспределение кровотока (лёгкие, почки, печень)</w:t>
            </w:r>
          </w:p>
        </w:tc>
        <w:tc>
          <w:tcPr>
            <w:tcW w:w="1150" w:type="dxa"/>
          </w:tcPr>
          <w:p w:rsidR="00904FC7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4</w:t>
            </w:r>
          </w:p>
        </w:tc>
        <w:tc>
          <w:tcPr>
            <w:tcW w:w="1065" w:type="dxa"/>
          </w:tcPr>
          <w:p w:rsidR="00904FC7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5</w:t>
            </w:r>
          </w:p>
        </w:tc>
        <w:tc>
          <w:tcPr>
            <w:tcW w:w="1208" w:type="dxa"/>
          </w:tcPr>
          <w:p w:rsidR="00904FC7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8</w:t>
            </w:r>
          </w:p>
        </w:tc>
      </w:tr>
      <w:tr w:rsidR="00CF680B" w:rsidTr="00674BD8">
        <w:tc>
          <w:tcPr>
            <w:tcW w:w="2547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Духовные практики  с водной прогулкой на острова местного озера. Ментальный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детокс</w:t>
            </w:r>
            <w:proofErr w:type="spellEnd"/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, медитация прощения, любви на природе. Дыхательные энергетические практики</w:t>
            </w:r>
          </w:p>
        </w:tc>
        <w:tc>
          <w:tcPr>
            <w:tcW w:w="3375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Духовная и физическая гармонизация</w:t>
            </w:r>
          </w:p>
        </w:tc>
        <w:tc>
          <w:tcPr>
            <w:tcW w:w="1150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4</w:t>
            </w:r>
          </w:p>
        </w:tc>
        <w:tc>
          <w:tcPr>
            <w:tcW w:w="1065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5</w:t>
            </w:r>
          </w:p>
        </w:tc>
        <w:tc>
          <w:tcPr>
            <w:tcW w:w="1208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8</w:t>
            </w:r>
          </w:p>
        </w:tc>
      </w:tr>
      <w:tr w:rsidR="00CF680B" w:rsidTr="00674BD8">
        <w:tc>
          <w:tcPr>
            <w:tcW w:w="2547" w:type="dxa"/>
          </w:tcPr>
          <w:p w:rsidR="00CF680B" w:rsidRPr="00CF680B" w:rsidRDefault="00634C6A" w:rsidP="00CF680B">
            <w:pPr>
              <w:pStyle w:val="a4"/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>*</w:t>
            </w:r>
            <w:r w:rsidR="00CF680B" w:rsidRPr="00CF680B"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t xml:space="preserve">Дополнительно процедуры по показаниям по </w:t>
            </w:r>
            <w:r w:rsidR="00CF680B" w:rsidRPr="00CF680B">
              <w:rPr>
                <w:rFonts w:ascii="Times New Roman" w:eastAsia="Times New Roman" w:hAnsi="Times New Roman" w:cs="Times New Roman"/>
                <w:color w:val="211800"/>
                <w:lang w:eastAsia="ru-RU"/>
              </w:rPr>
              <w:lastRenderedPageBreak/>
              <w:t>прайсу</w:t>
            </w:r>
          </w:p>
        </w:tc>
        <w:tc>
          <w:tcPr>
            <w:tcW w:w="3375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</w:p>
        </w:tc>
        <w:tc>
          <w:tcPr>
            <w:tcW w:w="1150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</w:p>
        </w:tc>
        <w:tc>
          <w:tcPr>
            <w:tcW w:w="1065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</w:p>
        </w:tc>
        <w:tc>
          <w:tcPr>
            <w:tcW w:w="1208" w:type="dxa"/>
          </w:tcPr>
          <w:p w:rsidR="00CF680B" w:rsidRDefault="00CF680B" w:rsidP="00674BD8">
            <w:pPr>
              <w:spacing w:before="264" w:after="264" w:line="207" w:lineRule="atLeast"/>
              <w:jc w:val="both"/>
              <w:rPr>
                <w:rFonts w:ascii="Times New Roman" w:eastAsia="Times New Roman" w:hAnsi="Times New Roman" w:cs="Times New Roman"/>
                <w:color w:val="211800"/>
                <w:lang w:eastAsia="ru-RU"/>
              </w:rPr>
            </w:pPr>
          </w:p>
        </w:tc>
      </w:tr>
    </w:tbl>
    <w:p w:rsidR="004D64E5" w:rsidRDefault="004D64E5" w:rsidP="004A75FD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</w:p>
    <w:p w:rsidR="00674BD8" w:rsidRDefault="00634C6A" w:rsidP="004A75FD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Противопоказания:</w:t>
      </w:r>
    </w:p>
    <w:p w:rsidR="00634C6A" w:rsidRDefault="00634C6A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Онкологические заболевания;</w:t>
      </w:r>
    </w:p>
    <w:p w:rsidR="00634C6A" w:rsidRDefault="00634C6A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Болезни эндокринной системы: сахарный диабет (тяжелое течение, состояние декомпенсации, </w:t>
      </w:r>
      <w:proofErr w:type="spellStart"/>
      <w:r>
        <w:rPr>
          <w:rFonts w:ascii="Times New Roman" w:eastAsia="Times New Roman" w:hAnsi="Times New Roman" w:cs="Times New Roman"/>
          <w:color w:val="211800"/>
          <w:lang w:eastAsia="ru-RU"/>
        </w:rPr>
        <w:t>инсулинозависимость</w:t>
      </w:r>
      <w:proofErr w:type="spellEnd"/>
      <w:r>
        <w:rPr>
          <w:rFonts w:ascii="Times New Roman" w:eastAsia="Times New Roman" w:hAnsi="Times New Roman" w:cs="Times New Roman"/>
          <w:color w:val="211800"/>
          <w:lang w:eastAsia="ru-RU"/>
        </w:rPr>
        <w:t>);</w:t>
      </w:r>
    </w:p>
    <w:p w:rsidR="00634C6A" w:rsidRDefault="00634C6A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Болезни органов дыхания: острый период заболевания, приступный период бронхиальной астмы, бронхиальная астма  гормонозависимая;</w:t>
      </w:r>
    </w:p>
    <w:p w:rsidR="00634C6A" w:rsidRDefault="00634C6A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Болезни органов пищеварения: все заболевания ЖКТ в период обострения, цирроз печени с признаками портальной гипертензии;</w:t>
      </w:r>
    </w:p>
    <w:p w:rsidR="00634C6A" w:rsidRDefault="00634C6A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Сердечно-сосудистые заболевания: инфаркт миокарда, мерцательная аритмия, пароксизмальная тахикардия;</w:t>
      </w:r>
    </w:p>
    <w:p w:rsidR="00634C6A" w:rsidRDefault="00634C6A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Болезни мочевой системы: хроническая почечная недостаточность 3-4 стадии;</w:t>
      </w:r>
    </w:p>
    <w:p w:rsidR="00634C6A" w:rsidRDefault="00634C6A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Болезни опорно-двигательного аппарата: системные заболевания скелета;</w:t>
      </w:r>
    </w:p>
    <w:p w:rsidR="00634C6A" w:rsidRDefault="00736350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Психоневрологические болезни: психопатия, эпилепсия</w:t>
      </w:r>
      <w:r w:rsidR="009C7FCC">
        <w:rPr>
          <w:rFonts w:ascii="Times New Roman" w:eastAsia="Times New Roman" w:hAnsi="Times New Roman" w:cs="Times New Roman"/>
          <w:color w:val="211800"/>
          <w:lang w:eastAsia="ru-RU"/>
        </w:rPr>
        <w:t>, рассеянный склероз, боковой амиотрофический склероз, болезнь Паркинсона, болезнь Альцгеймера, миопатии;</w:t>
      </w:r>
    </w:p>
    <w:p w:rsidR="009C7FCC" w:rsidRDefault="009C7FCC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Системные аутоиммунные заболевания: дерматомиозит, ревматоидный артрит, системная склеродермия, системные </w:t>
      </w:r>
      <w:proofErr w:type="spellStart"/>
      <w:r>
        <w:rPr>
          <w:rFonts w:ascii="Times New Roman" w:eastAsia="Times New Roman" w:hAnsi="Times New Roman" w:cs="Times New Roman"/>
          <w:color w:val="211800"/>
          <w:lang w:eastAsia="ru-RU"/>
        </w:rPr>
        <w:t>васкулиты</w:t>
      </w:r>
      <w:proofErr w:type="spellEnd"/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 в период гормональной и цитостатической терапии;</w:t>
      </w:r>
    </w:p>
    <w:p w:rsidR="009C7FCC" w:rsidRDefault="009C7FCC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Беременность  и период лактации;</w:t>
      </w:r>
    </w:p>
    <w:p w:rsidR="009C7FCC" w:rsidRDefault="009C7FCC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11800"/>
          <w:lang w:eastAsia="ru-RU"/>
        </w:rPr>
        <w:t>Желчекаменная</w:t>
      </w:r>
      <w:proofErr w:type="spellEnd"/>
      <w:r>
        <w:rPr>
          <w:rFonts w:ascii="Times New Roman" w:eastAsia="Times New Roman" w:hAnsi="Times New Roman" w:cs="Times New Roman"/>
          <w:color w:val="211800"/>
          <w:lang w:eastAsia="ru-RU"/>
        </w:rPr>
        <w:t xml:space="preserve"> и мочекаменная болезнь;</w:t>
      </w:r>
    </w:p>
    <w:p w:rsidR="009C7FCC" w:rsidRDefault="009C7FCC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Туберкулёз;</w:t>
      </w:r>
    </w:p>
    <w:p w:rsidR="009C7FCC" w:rsidRDefault="009C7FCC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Гемофилия;</w:t>
      </w:r>
    </w:p>
    <w:p w:rsidR="009C7FCC" w:rsidRDefault="009C7FCC" w:rsidP="00634C6A">
      <w:pPr>
        <w:pStyle w:val="a4"/>
        <w:numPr>
          <w:ilvl w:val="0"/>
          <w:numId w:val="2"/>
        </w:num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Венерические заболевания, СПИД.</w:t>
      </w:r>
    </w:p>
    <w:p w:rsidR="009C7FCC" w:rsidRDefault="009C7FCC" w:rsidP="009C7FCC">
      <w:pPr>
        <w:pStyle w:val="a4"/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</w:p>
    <w:p w:rsidR="00074EA7" w:rsidRDefault="009C7FCC" w:rsidP="009C7FCC">
      <w:pPr>
        <w:pStyle w:val="a4"/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Для прохождения программы необходимо иметь на руках результат УЗИ органов брюшной полости, органов малого таза и щитовидной железы, анализ кров</w:t>
      </w:r>
      <w:r w:rsidR="00074EA7">
        <w:rPr>
          <w:rFonts w:ascii="Times New Roman" w:eastAsia="Times New Roman" w:hAnsi="Times New Roman" w:cs="Times New Roman"/>
          <w:color w:val="211800"/>
          <w:lang w:eastAsia="ru-RU"/>
        </w:rPr>
        <w:t>и на ВИЧ, гепатит В, С. Желателен общий, биохимический анализ крови.</w:t>
      </w:r>
    </w:p>
    <w:p w:rsidR="00532D7B" w:rsidRDefault="00532D7B" w:rsidP="009C7FCC">
      <w:pPr>
        <w:pStyle w:val="a4"/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</w:p>
    <w:p w:rsidR="004D64E5" w:rsidRDefault="000F55D6" w:rsidP="00667CA6">
      <w:pPr>
        <w:spacing w:before="264" w:after="264" w:line="207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Программа предполагает групповые заезды от 6-10 человек</w:t>
      </w:r>
    </w:p>
    <w:tbl>
      <w:tblPr>
        <w:tblStyle w:val="a3"/>
        <w:tblW w:w="0" w:type="auto"/>
        <w:tblInd w:w="-714" w:type="dxa"/>
        <w:tblLook w:val="04A0"/>
      </w:tblPr>
      <w:tblGrid>
        <w:gridCol w:w="4395"/>
        <w:gridCol w:w="2835"/>
        <w:gridCol w:w="2829"/>
      </w:tblGrid>
      <w:tr w:rsidR="004D64E5" w:rsidTr="00AB6F96">
        <w:tc>
          <w:tcPr>
            <w:tcW w:w="4395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Категория номера</w:t>
            </w:r>
          </w:p>
        </w:tc>
        <w:tc>
          <w:tcPr>
            <w:tcW w:w="2835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 xml:space="preserve">Стоимость программы на 10 </w:t>
            </w:r>
            <w:proofErr w:type="spellStart"/>
            <w:r w:rsidRPr="004D64E5">
              <w:rPr>
                <w:rFonts w:ascii="Times New Roman" w:hAnsi="Times New Roman" w:cs="Times New Roman"/>
              </w:rPr>
              <w:t>сут.</w:t>
            </w:r>
            <w:proofErr w:type="gramStart"/>
            <w:r w:rsidRPr="004D64E5">
              <w:rPr>
                <w:rFonts w:ascii="Times New Roman" w:hAnsi="Times New Roman" w:cs="Times New Roman"/>
              </w:rPr>
              <w:t>,р</w:t>
            </w:r>
            <w:proofErr w:type="gramEnd"/>
            <w:r w:rsidRPr="004D64E5">
              <w:rPr>
                <w:rFonts w:ascii="Times New Roman" w:hAnsi="Times New Roman" w:cs="Times New Roman"/>
              </w:rPr>
              <w:t>уб</w:t>
            </w:r>
            <w:proofErr w:type="spellEnd"/>
            <w:r w:rsidRPr="004D64E5">
              <w:rPr>
                <w:rFonts w:ascii="Times New Roman" w:hAnsi="Times New Roman" w:cs="Times New Roman"/>
              </w:rPr>
              <w:t>/на чел.</w:t>
            </w:r>
          </w:p>
        </w:tc>
        <w:tc>
          <w:tcPr>
            <w:tcW w:w="2829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 xml:space="preserve">Стоимость программы на 14 </w:t>
            </w:r>
            <w:proofErr w:type="spellStart"/>
            <w:r w:rsidRPr="004D64E5">
              <w:rPr>
                <w:rFonts w:ascii="Times New Roman" w:hAnsi="Times New Roman" w:cs="Times New Roman"/>
              </w:rPr>
              <w:t>сут.</w:t>
            </w:r>
            <w:proofErr w:type="gramStart"/>
            <w:r w:rsidRPr="004D64E5">
              <w:rPr>
                <w:rFonts w:ascii="Times New Roman" w:hAnsi="Times New Roman" w:cs="Times New Roman"/>
              </w:rPr>
              <w:t>,р</w:t>
            </w:r>
            <w:proofErr w:type="gramEnd"/>
            <w:r w:rsidRPr="004D64E5">
              <w:rPr>
                <w:rFonts w:ascii="Times New Roman" w:hAnsi="Times New Roman" w:cs="Times New Roman"/>
              </w:rPr>
              <w:t>уб</w:t>
            </w:r>
            <w:proofErr w:type="spellEnd"/>
            <w:r w:rsidRPr="004D64E5">
              <w:rPr>
                <w:rFonts w:ascii="Times New Roman" w:hAnsi="Times New Roman" w:cs="Times New Roman"/>
              </w:rPr>
              <w:t>/на чел.</w:t>
            </w:r>
          </w:p>
        </w:tc>
      </w:tr>
      <w:tr w:rsidR="004D64E5" w:rsidTr="00AB6F96">
        <w:tc>
          <w:tcPr>
            <w:tcW w:w="4395" w:type="dxa"/>
          </w:tcPr>
          <w:p w:rsidR="004D64E5" w:rsidRPr="004D64E5" w:rsidRDefault="004D64E5" w:rsidP="00AB6F96">
            <w:pPr>
              <w:jc w:val="both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Одноместный стандартный</w:t>
            </w:r>
          </w:p>
        </w:tc>
        <w:tc>
          <w:tcPr>
            <w:tcW w:w="2835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33 000</w:t>
            </w:r>
          </w:p>
        </w:tc>
        <w:tc>
          <w:tcPr>
            <w:tcW w:w="2829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46 200</w:t>
            </w:r>
          </w:p>
        </w:tc>
      </w:tr>
      <w:tr w:rsidR="004D64E5" w:rsidTr="00AB6F96">
        <w:tc>
          <w:tcPr>
            <w:tcW w:w="4395" w:type="dxa"/>
          </w:tcPr>
          <w:p w:rsidR="004D64E5" w:rsidRPr="004D64E5" w:rsidRDefault="004D64E5" w:rsidP="00AB6F96">
            <w:pPr>
              <w:jc w:val="both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Двухместный стандартный</w:t>
            </w:r>
          </w:p>
        </w:tc>
        <w:tc>
          <w:tcPr>
            <w:tcW w:w="2835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28 000</w:t>
            </w:r>
          </w:p>
        </w:tc>
        <w:tc>
          <w:tcPr>
            <w:tcW w:w="2829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39 200</w:t>
            </w:r>
          </w:p>
        </w:tc>
      </w:tr>
      <w:tr w:rsidR="004D64E5" w:rsidTr="00AB6F96">
        <w:tc>
          <w:tcPr>
            <w:tcW w:w="4395" w:type="dxa"/>
          </w:tcPr>
          <w:p w:rsidR="004D64E5" w:rsidRPr="004D64E5" w:rsidRDefault="004D64E5" w:rsidP="00AB6F96">
            <w:pPr>
              <w:jc w:val="both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Блок (2-х и 3-х местный)</w:t>
            </w:r>
          </w:p>
        </w:tc>
        <w:tc>
          <w:tcPr>
            <w:tcW w:w="2835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23 000</w:t>
            </w:r>
          </w:p>
        </w:tc>
        <w:tc>
          <w:tcPr>
            <w:tcW w:w="2829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32 200</w:t>
            </w:r>
          </w:p>
        </w:tc>
      </w:tr>
      <w:tr w:rsidR="004D64E5" w:rsidTr="00AB6F96">
        <w:tc>
          <w:tcPr>
            <w:tcW w:w="4395" w:type="dxa"/>
          </w:tcPr>
          <w:p w:rsidR="004D64E5" w:rsidRPr="004D64E5" w:rsidRDefault="004D64E5" w:rsidP="00AB6F96">
            <w:pPr>
              <w:jc w:val="both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Стандарт Плюс двухкомнатный</w:t>
            </w:r>
          </w:p>
        </w:tc>
        <w:tc>
          <w:tcPr>
            <w:tcW w:w="2835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2829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49 000</w:t>
            </w:r>
          </w:p>
        </w:tc>
      </w:tr>
      <w:tr w:rsidR="004D64E5" w:rsidTr="00AB6F96">
        <w:tc>
          <w:tcPr>
            <w:tcW w:w="4395" w:type="dxa"/>
          </w:tcPr>
          <w:p w:rsidR="004D64E5" w:rsidRPr="004D64E5" w:rsidRDefault="004D64E5" w:rsidP="00AB6F96">
            <w:pPr>
              <w:jc w:val="both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Люкс-джакузи двухкомнатный</w:t>
            </w:r>
          </w:p>
        </w:tc>
        <w:tc>
          <w:tcPr>
            <w:tcW w:w="2835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37 000</w:t>
            </w:r>
          </w:p>
        </w:tc>
        <w:tc>
          <w:tcPr>
            <w:tcW w:w="2829" w:type="dxa"/>
          </w:tcPr>
          <w:p w:rsidR="004D64E5" w:rsidRPr="004D64E5" w:rsidRDefault="004D64E5" w:rsidP="00AB6F96">
            <w:pPr>
              <w:jc w:val="center"/>
              <w:rPr>
                <w:rFonts w:ascii="Times New Roman" w:hAnsi="Times New Roman" w:cs="Times New Roman"/>
              </w:rPr>
            </w:pPr>
            <w:r w:rsidRPr="004D64E5">
              <w:rPr>
                <w:rFonts w:ascii="Times New Roman" w:hAnsi="Times New Roman" w:cs="Times New Roman"/>
              </w:rPr>
              <w:t>51 800</w:t>
            </w:r>
          </w:p>
        </w:tc>
      </w:tr>
    </w:tbl>
    <w:p w:rsidR="004D64E5" w:rsidRPr="00377278" w:rsidRDefault="004D64E5" w:rsidP="004D64E5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377278">
        <w:rPr>
          <w:rFonts w:ascii="Times New Roman" w:eastAsia="Times New Roman" w:hAnsi="Times New Roman" w:cs="Times New Roman"/>
          <w:b/>
          <w:color w:val="211800"/>
          <w:sz w:val="16"/>
          <w:szCs w:val="16"/>
          <w:lang w:eastAsia="ru-RU"/>
        </w:rPr>
        <w:t>*</w:t>
      </w:r>
      <w:r w:rsidRPr="00377278">
        <w:rPr>
          <w:rFonts w:ascii="Times New Roman" w:hAnsi="Times New Roman" w:cs="Times New Roman"/>
          <w:b/>
          <w:sz w:val="16"/>
          <w:szCs w:val="16"/>
        </w:rPr>
        <w:t>Также успевайте с 11 сентября 2016 г. по 31 октября 2016 г. купить путевку на любую программу по системе «Фортуна», стоимость программы на 10 суток составит 23 000 рублей, на 14 суток – 32 200 рублей.</w:t>
      </w:r>
    </w:p>
    <w:p w:rsidR="00B03CBD" w:rsidRDefault="00B03CBD" w:rsidP="000F55D6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sz w:val="16"/>
          <w:szCs w:val="16"/>
          <w:lang w:eastAsia="ru-RU"/>
        </w:rPr>
      </w:pPr>
    </w:p>
    <w:p w:rsidR="004D64E5" w:rsidRDefault="004D64E5" w:rsidP="000F55D6">
      <w:pPr>
        <w:spacing w:before="264" w:after="264" w:line="207" w:lineRule="atLeast"/>
        <w:jc w:val="both"/>
        <w:rPr>
          <w:rFonts w:ascii="Times New Roman" w:eastAsia="Times New Roman" w:hAnsi="Times New Roman" w:cs="Times New Roman"/>
          <w:color w:val="211800"/>
          <w:lang w:eastAsia="ru-RU"/>
        </w:rPr>
      </w:pPr>
      <w:r>
        <w:rPr>
          <w:rFonts w:ascii="Times New Roman" w:eastAsia="Times New Roman" w:hAnsi="Times New Roman" w:cs="Times New Roman"/>
          <w:color w:val="211800"/>
          <w:lang w:eastAsia="ru-RU"/>
        </w:rPr>
        <w:t>График заездов по программе: 11 сентября, 02 октября, 23 октября, 20 ноября, 11 декабря.</w:t>
      </w:r>
    </w:p>
    <w:p w:rsidR="00377278" w:rsidRPr="00F2014E" w:rsidRDefault="00377278" w:rsidP="00377278">
      <w:pPr>
        <w:spacing w:after="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F2014E">
        <w:rPr>
          <w:rFonts w:ascii="Times New Roman" w:hAnsi="Times New Roman" w:cs="Times New Roman"/>
          <w:color w:val="FF0000"/>
          <w:sz w:val="26"/>
          <w:szCs w:val="26"/>
        </w:rPr>
        <w:t xml:space="preserve">Ждем Ваши заявки </w:t>
      </w:r>
    </w:p>
    <w:p w:rsidR="00377278" w:rsidRPr="00F2014E" w:rsidRDefault="00377278" w:rsidP="0037727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014E">
        <w:rPr>
          <w:rFonts w:ascii="Times New Roman" w:hAnsi="Times New Roman" w:cs="Times New Roman"/>
          <w:b/>
          <w:sz w:val="26"/>
          <w:szCs w:val="26"/>
        </w:rPr>
        <w:t>тел. (343)272-72-09</w:t>
      </w:r>
    </w:p>
    <w:p w:rsidR="00377278" w:rsidRPr="00F2014E" w:rsidRDefault="00377278" w:rsidP="00377278">
      <w:pPr>
        <w:spacing w:after="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F2014E">
        <w:rPr>
          <w:rFonts w:ascii="Times New Roman" w:hAnsi="Times New Roman" w:cs="Times New Roman"/>
          <w:color w:val="FF0000"/>
          <w:sz w:val="26"/>
          <w:szCs w:val="26"/>
        </w:rPr>
        <w:t>Кураторы направления:</w:t>
      </w:r>
    </w:p>
    <w:p w:rsidR="00377278" w:rsidRPr="00F2014E" w:rsidRDefault="00377278" w:rsidP="0037727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2014E">
        <w:rPr>
          <w:rFonts w:ascii="Times New Roman" w:hAnsi="Times New Roman" w:cs="Times New Roman"/>
          <w:b/>
          <w:sz w:val="26"/>
          <w:szCs w:val="26"/>
        </w:rPr>
        <w:t>+7 912 233 7209</w:t>
      </w:r>
      <w:r w:rsidRPr="00F2014E">
        <w:rPr>
          <w:rFonts w:ascii="Times New Roman" w:hAnsi="Times New Roman" w:cs="Times New Roman"/>
          <w:sz w:val="26"/>
          <w:szCs w:val="26"/>
        </w:rPr>
        <w:t xml:space="preserve"> Анастасия</w:t>
      </w:r>
    </w:p>
    <w:p w:rsidR="00377278" w:rsidRPr="00F2014E" w:rsidRDefault="00377278" w:rsidP="0037727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2014E">
        <w:rPr>
          <w:rFonts w:ascii="Times New Roman" w:hAnsi="Times New Roman" w:cs="Times New Roman"/>
          <w:sz w:val="26"/>
          <w:szCs w:val="26"/>
        </w:rPr>
        <w:t xml:space="preserve"> </w:t>
      </w:r>
      <w:r w:rsidRPr="00F2014E">
        <w:rPr>
          <w:rFonts w:ascii="Times New Roman" w:hAnsi="Times New Roman" w:cs="Times New Roman"/>
          <w:b/>
          <w:sz w:val="26"/>
          <w:szCs w:val="26"/>
        </w:rPr>
        <w:t>+7912 232 7209</w:t>
      </w:r>
      <w:r w:rsidRPr="00F2014E">
        <w:rPr>
          <w:rFonts w:ascii="Times New Roman" w:hAnsi="Times New Roman" w:cs="Times New Roman"/>
          <w:sz w:val="26"/>
          <w:szCs w:val="26"/>
        </w:rPr>
        <w:t xml:space="preserve"> Оксана</w:t>
      </w:r>
    </w:p>
    <w:p w:rsidR="00377278" w:rsidRPr="004D64E5" w:rsidRDefault="00377278" w:rsidP="00667CA6">
      <w:pPr>
        <w:spacing w:after="0"/>
        <w:jc w:val="center"/>
        <w:rPr>
          <w:rFonts w:ascii="Times New Roman" w:eastAsia="Times New Roman" w:hAnsi="Times New Roman" w:cs="Times New Roman"/>
          <w:color w:val="211800"/>
          <w:lang w:eastAsia="ru-RU"/>
        </w:rPr>
      </w:pPr>
      <w:r w:rsidRPr="00F2014E">
        <w:rPr>
          <w:rFonts w:ascii="Times New Roman" w:hAnsi="Times New Roman" w:cs="Times New Roman"/>
          <w:sz w:val="26"/>
          <w:szCs w:val="26"/>
        </w:rPr>
        <w:t>Пишите нам:</w:t>
      </w:r>
      <w:r w:rsidRPr="00F2014E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6" w:history="1">
        <w:r w:rsidRPr="00F2014E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info</w:t>
        </w:r>
        <w:r w:rsidRPr="00F2014E">
          <w:rPr>
            <w:rStyle w:val="a9"/>
            <w:rFonts w:ascii="Times New Roman" w:hAnsi="Times New Roman" w:cs="Times New Roman"/>
            <w:b/>
            <w:sz w:val="26"/>
            <w:szCs w:val="26"/>
          </w:rPr>
          <w:t>@</w:t>
        </w:r>
        <w:proofErr w:type="spellStart"/>
        <w:r w:rsidRPr="00F2014E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zdrav</w:t>
        </w:r>
        <w:proofErr w:type="spellEnd"/>
        <w:r w:rsidRPr="00F2014E">
          <w:rPr>
            <w:rStyle w:val="a9"/>
            <w:rFonts w:ascii="Times New Roman" w:hAnsi="Times New Roman" w:cs="Times New Roman"/>
            <w:b/>
            <w:sz w:val="26"/>
            <w:szCs w:val="26"/>
          </w:rPr>
          <w:t>.</w:t>
        </w:r>
        <w:r w:rsidRPr="00F2014E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me</w:t>
        </w:r>
      </w:hyperlink>
    </w:p>
    <w:sectPr w:rsidR="00377278" w:rsidRPr="004D64E5" w:rsidSect="00876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158EB"/>
    <w:multiLevelType w:val="hybridMultilevel"/>
    <w:tmpl w:val="A0182F6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C47E6B"/>
    <w:multiLevelType w:val="multilevel"/>
    <w:tmpl w:val="2A706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4A75FD"/>
    <w:rsid w:val="00025602"/>
    <w:rsid w:val="00074EA7"/>
    <w:rsid w:val="000F55D6"/>
    <w:rsid w:val="0011747A"/>
    <w:rsid w:val="002B7DD7"/>
    <w:rsid w:val="00377278"/>
    <w:rsid w:val="004A75FD"/>
    <w:rsid w:val="004D64E5"/>
    <w:rsid w:val="00532D7B"/>
    <w:rsid w:val="00543041"/>
    <w:rsid w:val="00547592"/>
    <w:rsid w:val="00574AB1"/>
    <w:rsid w:val="00634C6A"/>
    <w:rsid w:val="00667CA6"/>
    <w:rsid w:val="00674BD8"/>
    <w:rsid w:val="00736350"/>
    <w:rsid w:val="008762A1"/>
    <w:rsid w:val="00904FC7"/>
    <w:rsid w:val="0097436F"/>
    <w:rsid w:val="009C7FCC"/>
    <w:rsid w:val="00A827E3"/>
    <w:rsid w:val="00AA2C5F"/>
    <w:rsid w:val="00B03CBD"/>
    <w:rsid w:val="00C436B8"/>
    <w:rsid w:val="00CF680B"/>
    <w:rsid w:val="00D43A90"/>
    <w:rsid w:val="00DD0638"/>
    <w:rsid w:val="00EB696D"/>
    <w:rsid w:val="00FD4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06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32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D7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EB69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B69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3772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zdrav.m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Сайкина Наталья Сергеевна</dc:creator>
  <cp:keywords/>
  <dc:description/>
  <cp:lastModifiedBy>Пользователь</cp:lastModifiedBy>
  <cp:revision>14</cp:revision>
  <cp:lastPrinted>2016-08-10T07:24:00Z</cp:lastPrinted>
  <dcterms:created xsi:type="dcterms:W3CDTF">2016-07-16T00:20:00Z</dcterms:created>
  <dcterms:modified xsi:type="dcterms:W3CDTF">2016-08-26T05:05:00Z</dcterms:modified>
</cp:coreProperties>
</file>